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Pr="00333673" w:rsidRDefault="00D50F9D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8A6AF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 w:rsidR="00A502D6">
        <w:rPr>
          <w:rFonts w:ascii="Times New Roman" w:hAnsi="Times New Roman" w:cs="Times New Roman"/>
          <w:b/>
          <w:sz w:val="24"/>
          <w:szCs w:val="24"/>
          <w:u w:val="single"/>
        </w:rPr>
        <w:t>Project Assistant</w:t>
      </w:r>
      <w:r w:rsidR="00B43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r w:rsidR="00A502D6">
        <w:rPr>
          <w:rFonts w:ascii="Times New Roman" w:hAnsi="Times New Roman" w:cs="Times New Roman"/>
          <w:b/>
          <w:sz w:val="24"/>
          <w:szCs w:val="24"/>
          <w:u w:val="single"/>
        </w:rPr>
        <w:t>OURIIP</w:t>
      </w:r>
      <w:r w:rsidR="004C4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733A">
        <w:rPr>
          <w:rFonts w:ascii="Times New Roman" w:hAnsi="Times New Roman" w:cs="Times New Roman"/>
          <w:b/>
          <w:sz w:val="24"/>
          <w:szCs w:val="24"/>
          <w:u w:val="single"/>
        </w:rPr>
        <w:t>Seed Fund Project</w:t>
      </w:r>
    </w:p>
    <w:p w:rsidR="00D50F9D" w:rsidRPr="003E3AC1" w:rsidRDefault="00E6138B" w:rsidP="004731E4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 w:rsidR="00FC4049">
        <w:rPr>
          <w:rFonts w:ascii="Times New Roman" w:hAnsi="Times New Roman" w:cs="Times New Roman"/>
          <w:b/>
        </w:rPr>
        <w:t xml:space="preserve"> walk-in</w:t>
      </w:r>
      <w:r w:rsidR="004C4D50">
        <w:rPr>
          <w:rFonts w:ascii="Times New Roman" w:hAnsi="Times New Roman" w:cs="Times New Roman"/>
          <w:b/>
        </w:rPr>
        <w:t xml:space="preserve"> </w:t>
      </w:r>
      <w:r w:rsidR="00D50F9D" w:rsidRPr="003E3AC1">
        <w:rPr>
          <w:rFonts w:ascii="Times New Roman" w:hAnsi="Times New Roman" w:cs="Times New Roman"/>
          <w:b/>
        </w:rPr>
        <w:t>interview</w:t>
      </w:r>
      <w:r w:rsidR="00D50F9D" w:rsidRPr="003E3AC1">
        <w:rPr>
          <w:rFonts w:ascii="Times New Roman" w:hAnsi="Times New Roman" w:cs="Times New Roman"/>
        </w:rPr>
        <w:t xml:space="preserve"> will </w:t>
      </w:r>
      <w:r w:rsidR="00D50F9D" w:rsidRPr="00665913">
        <w:rPr>
          <w:rFonts w:ascii="Times New Roman" w:hAnsi="Times New Roman" w:cs="Times New Roman"/>
        </w:rPr>
        <w:t xml:space="preserve">be </w:t>
      </w:r>
      <w:r w:rsidR="00A175BF" w:rsidRPr="00665913">
        <w:rPr>
          <w:rFonts w:ascii="Times New Roman" w:hAnsi="Times New Roman" w:cs="Times New Roman"/>
        </w:rPr>
        <w:t xml:space="preserve">held </w:t>
      </w:r>
      <w:r w:rsidR="00A175BF">
        <w:rPr>
          <w:rFonts w:ascii="Times New Roman" w:hAnsi="Times New Roman" w:cs="Times New Roman"/>
        </w:rPr>
        <w:t xml:space="preserve">on </w:t>
      </w:r>
      <w:r w:rsidR="00A175BF" w:rsidRPr="00A175BF">
        <w:rPr>
          <w:rFonts w:ascii="Times New Roman" w:hAnsi="Times New Roman" w:cs="Times New Roman"/>
          <w:b/>
        </w:rPr>
        <w:t>04.10.2021</w:t>
      </w:r>
      <w:r w:rsidR="004C4D50">
        <w:rPr>
          <w:rFonts w:ascii="Times New Roman" w:hAnsi="Times New Roman" w:cs="Times New Roman"/>
          <w:b/>
        </w:rPr>
        <w:t xml:space="preserve"> </w:t>
      </w:r>
      <w:r w:rsidR="00D50F9D" w:rsidRPr="00665913">
        <w:rPr>
          <w:rFonts w:ascii="Times New Roman" w:hAnsi="Times New Roman" w:cs="Times New Roman"/>
        </w:rPr>
        <w:t xml:space="preserve">in the </w:t>
      </w:r>
      <w:r w:rsidR="00D50F9D" w:rsidRPr="00665913">
        <w:rPr>
          <w:rFonts w:ascii="Times New Roman" w:hAnsi="Times New Roman" w:cs="Times New Roman"/>
          <w:b/>
        </w:rPr>
        <w:t xml:space="preserve">Department of </w:t>
      </w:r>
      <w:r w:rsidR="00A175BF">
        <w:rPr>
          <w:rFonts w:ascii="Times New Roman" w:hAnsi="Times New Roman" w:cs="Times New Roman"/>
          <w:b/>
        </w:rPr>
        <w:t>Computer Science &amp; Engineering</w:t>
      </w:r>
      <w:r w:rsidR="00D50F9D" w:rsidRPr="00665913">
        <w:rPr>
          <w:rFonts w:ascii="Times New Roman" w:hAnsi="Times New Roman" w:cs="Times New Roman"/>
        </w:rPr>
        <w:t xml:space="preserve">, </w:t>
      </w:r>
      <w:r w:rsidR="00D50F9D" w:rsidRPr="00665913">
        <w:rPr>
          <w:rFonts w:ascii="Times New Roman" w:hAnsi="Times New Roman" w:cs="Times New Roman"/>
          <w:b/>
        </w:rPr>
        <w:t xml:space="preserve">College of Engineering and Technology, Bhubaneswar, Techno Campus, </w:t>
      </w:r>
      <w:proofErr w:type="spellStart"/>
      <w:r w:rsidR="00D50F9D" w:rsidRPr="00665913">
        <w:rPr>
          <w:rFonts w:ascii="Times New Roman" w:hAnsi="Times New Roman" w:cs="Times New Roman"/>
          <w:b/>
        </w:rPr>
        <w:t>Ghatika</w:t>
      </w:r>
      <w:proofErr w:type="spellEnd"/>
      <w:r w:rsidR="00D50F9D" w:rsidRPr="003E3AC1">
        <w:rPr>
          <w:rFonts w:ascii="Times New Roman" w:hAnsi="Times New Roman" w:cs="Times New Roman"/>
          <w:b/>
        </w:rPr>
        <w:t xml:space="preserve">, </w:t>
      </w:r>
      <w:proofErr w:type="spellStart"/>
      <w:r w:rsidR="00D50F9D" w:rsidRPr="003E3AC1">
        <w:rPr>
          <w:rFonts w:ascii="Times New Roman" w:hAnsi="Times New Roman" w:cs="Times New Roman"/>
          <w:b/>
        </w:rPr>
        <w:t>Khurda</w:t>
      </w:r>
      <w:proofErr w:type="spellEnd"/>
      <w:r w:rsidR="00D50F9D" w:rsidRPr="003E3AC1">
        <w:rPr>
          <w:rFonts w:ascii="Times New Roman" w:hAnsi="Times New Roman" w:cs="Times New Roman"/>
          <w:b/>
        </w:rPr>
        <w:t>, Pin-751029</w:t>
      </w:r>
      <w:r w:rsidR="00D50F9D" w:rsidRPr="003E3AC1">
        <w:rPr>
          <w:rFonts w:ascii="Times New Roman" w:hAnsi="Times New Roman" w:cs="Times New Roman"/>
        </w:rPr>
        <w:t xml:space="preserve"> at 1</w:t>
      </w:r>
      <w:r w:rsidR="00BB478D" w:rsidRPr="003E3AC1">
        <w:rPr>
          <w:rFonts w:ascii="Times New Roman" w:hAnsi="Times New Roman" w:cs="Times New Roman"/>
        </w:rPr>
        <w:t>1</w:t>
      </w:r>
      <w:r w:rsidR="00D50F9D" w:rsidRPr="003E3AC1">
        <w:rPr>
          <w:rFonts w:ascii="Times New Roman" w:hAnsi="Times New Roman" w:cs="Times New Roman"/>
        </w:rPr>
        <w:t>.00A</w:t>
      </w:r>
      <w:r w:rsidR="00333673" w:rsidRPr="003E3AC1">
        <w:rPr>
          <w:rFonts w:ascii="Times New Roman" w:hAnsi="Times New Roman" w:cs="Times New Roman"/>
        </w:rPr>
        <w:t>.</w:t>
      </w:r>
      <w:r w:rsidR="00D50F9D" w:rsidRPr="003E3AC1">
        <w:rPr>
          <w:rFonts w:ascii="Times New Roman" w:hAnsi="Times New Roman" w:cs="Times New Roman"/>
        </w:rPr>
        <w:t xml:space="preserve">M for engaging one number of </w:t>
      </w:r>
      <w:r w:rsidR="00A502D6">
        <w:rPr>
          <w:rFonts w:ascii="Times New Roman" w:hAnsi="Times New Roman" w:cs="Times New Roman"/>
          <w:b/>
        </w:rPr>
        <w:t>Project Assistant</w:t>
      </w:r>
      <w:r w:rsidR="0011019B">
        <w:rPr>
          <w:rFonts w:ascii="Times New Roman" w:hAnsi="Times New Roman" w:cs="Times New Roman"/>
          <w:b/>
        </w:rPr>
        <w:t xml:space="preserve"> </w:t>
      </w:r>
      <w:r w:rsidR="00D50F9D" w:rsidRPr="003E3AC1">
        <w:rPr>
          <w:rFonts w:ascii="Times New Roman" w:hAnsi="Times New Roman" w:cs="Times New Roman"/>
        </w:rPr>
        <w:t>for the project “</w:t>
      </w:r>
      <w:r>
        <w:rPr>
          <w:rFonts w:ascii="Times New Roman" w:hAnsi="Times New Roman" w:cs="Times New Roman"/>
        </w:rPr>
        <w:t xml:space="preserve">Ubiquitous Healthcare using recent Information and Communication Technology” </w:t>
      </w:r>
      <w:r w:rsidR="00A502D6"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</w:rPr>
        <w:t>d</w:t>
      </w:r>
      <w:r w:rsidR="00A502D6">
        <w:rPr>
          <w:rFonts w:ascii="Times New Roman" w:eastAsia="Times New Roman" w:hAnsi="Times New Roman" w:cs="Times New Roman"/>
        </w:rPr>
        <w:t xml:space="preserve">er OURIIP Seed Fund </w:t>
      </w:r>
      <w:r w:rsidR="00D50F9D" w:rsidRPr="003E3AC1">
        <w:rPr>
          <w:rFonts w:ascii="Times New Roman" w:eastAsia="Times New Roman" w:hAnsi="Times New Roman" w:cs="Times New Roman"/>
        </w:rPr>
        <w:t xml:space="preserve">sponsored by </w:t>
      </w:r>
      <w:proofErr w:type="spellStart"/>
      <w:r w:rsidR="00A502D6">
        <w:rPr>
          <w:rFonts w:ascii="Times New Roman" w:eastAsia="Times New Roman" w:hAnsi="Times New Roman" w:cs="Times New Roman"/>
          <w:b/>
        </w:rPr>
        <w:t>Odisha</w:t>
      </w:r>
      <w:proofErr w:type="spellEnd"/>
      <w:r w:rsidR="00A502D6">
        <w:rPr>
          <w:rFonts w:ascii="Times New Roman" w:eastAsia="Times New Roman" w:hAnsi="Times New Roman" w:cs="Times New Roman"/>
          <w:b/>
        </w:rPr>
        <w:t xml:space="preserve"> State Higher Education Council</w:t>
      </w:r>
      <w:r w:rsidR="00D50F9D" w:rsidRPr="003E3AC1">
        <w:rPr>
          <w:rFonts w:ascii="Times New Roman" w:eastAsia="Times New Roman" w:hAnsi="Times New Roman" w:cs="Times New Roman"/>
        </w:rPr>
        <w:t>, Govt. of</w:t>
      </w:r>
      <w:r w:rsidR="004C4D5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02D6">
        <w:rPr>
          <w:rFonts w:ascii="Times New Roman" w:eastAsia="Times New Roman" w:hAnsi="Times New Roman" w:cs="Times New Roman"/>
        </w:rPr>
        <w:t>Odisha</w:t>
      </w:r>
      <w:proofErr w:type="spellEnd"/>
      <w:r w:rsidR="00D50F9D" w:rsidRPr="003E3AC1">
        <w:rPr>
          <w:rFonts w:ascii="Times New Roman" w:eastAsia="Times New Roman" w:hAnsi="Times New Roman" w:cs="Times New Roman"/>
        </w:rPr>
        <w:t xml:space="preserve">. </w:t>
      </w:r>
      <w:r w:rsidR="00D85254" w:rsidRPr="003E3AC1">
        <w:rPr>
          <w:rFonts w:ascii="Times New Roman" w:eastAsia="Times New Roman" w:hAnsi="Times New Roman" w:cs="Times New Roman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180"/>
        <w:gridCol w:w="6849"/>
      </w:tblGrid>
      <w:tr w:rsidR="00093B63" w:rsidTr="0011019B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93B63" w:rsidRDefault="00093B63" w:rsidP="004731E4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849" w:type="dxa"/>
          </w:tcPr>
          <w:p w:rsidR="00093B63" w:rsidRDefault="00E6138B" w:rsidP="004731E4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Ubiquitous Healthcare using recent Information and Communication Technology</w:t>
            </w:r>
          </w:p>
        </w:tc>
      </w:tr>
      <w:tr w:rsidR="00093B63" w:rsidTr="0011019B">
        <w:trPr>
          <w:trHeight w:val="268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849" w:type="dxa"/>
          </w:tcPr>
          <w:p w:rsidR="00093B63" w:rsidRDefault="00E6138B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093B63" w:rsidTr="0011019B">
        <w:trPr>
          <w:trHeight w:val="536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/ Co- 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Investigator</w:t>
            </w:r>
          </w:p>
        </w:tc>
        <w:tc>
          <w:tcPr>
            <w:tcW w:w="6849" w:type="dxa"/>
          </w:tcPr>
          <w:p w:rsidR="00093B63" w:rsidRDefault="00093B63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Subasish</w:t>
            </w:r>
            <w:proofErr w:type="spellEnd"/>
            <w:r w:rsidR="00531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Mohapatra</w:t>
            </w:r>
            <w:proofErr w:type="spellEnd"/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(PI)</w:t>
            </w:r>
          </w:p>
          <w:p w:rsidR="00890ABC" w:rsidRDefault="00890ABC" w:rsidP="00440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B63" w:rsidTr="0011019B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849" w:type="dxa"/>
          </w:tcPr>
          <w:p w:rsidR="00093B63" w:rsidRDefault="00093B63" w:rsidP="00E61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="004F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 </w:t>
            </w:r>
            <w:r w:rsidR="004F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relevant subject (</w:t>
            </w:r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Science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</w:t>
            </w:r>
            <w:r w:rsidR="00A175BF">
              <w:rPr>
                <w:rFonts w:ascii="Times New Roman" w:eastAsia="Times New Roman" w:hAnsi="Times New Roman" w:cs="Times New Roman"/>
                <w:sz w:val="24"/>
                <w:szCs w:val="24"/>
              </w:rPr>
              <w:t>g specialisation) with minimum 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marks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equivalent.</w:t>
            </w:r>
          </w:p>
        </w:tc>
      </w:tr>
      <w:tr w:rsidR="00093B63" w:rsidTr="0011019B">
        <w:trPr>
          <w:trHeight w:val="58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849" w:type="dxa"/>
          </w:tcPr>
          <w:p w:rsidR="00093B63" w:rsidRDefault="00093B63" w:rsidP="00E61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working knowledge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Cloud Computing </w:t>
            </w:r>
            <w:proofErr w:type="spellStart"/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software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given due priority.</w:t>
            </w:r>
          </w:p>
        </w:tc>
      </w:tr>
      <w:tr w:rsidR="00093B63" w:rsidTr="0011019B">
        <w:trPr>
          <w:trHeight w:val="56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849" w:type="dxa"/>
          </w:tcPr>
          <w:p w:rsidR="00093B63" w:rsidRDefault="00093B63" w:rsidP="002D2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 w:rsidR="002D2E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 per month (co</w:t>
            </w:r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nsolidated) for a period of one year</w:t>
            </w:r>
          </w:p>
        </w:tc>
      </w:tr>
      <w:tr w:rsidR="00093B63" w:rsidTr="0011019B">
        <w:trPr>
          <w:trHeight w:val="1087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8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, all mark sheets (starting from 10</w:t>
            </w:r>
            <w:r w:rsidR="00EB56DE"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BB478D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documents in support of any experience, research publications etc.</w:t>
            </w:r>
          </w:p>
        </w:tc>
      </w:tr>
      <w:tr w:rsidR="00BE0E25" w:rsidTr="0011019B">
        <w:trPr>
          <w:trHeight w:val="869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8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>, and if selected, then they need to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the relieve order from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parent organisation at the time of joining.</w:t>
            </w:r>
          </w:p>
        </w:tc>
      </w:tr>
      <w:tr w:rsidR="00093B63" w:rsidTr="0011019B">
        <w:trPr>
          <w:trHeight w:val="1102"/>
        </w:trPr>
        <w:tc>
          <w:tcPr>
            <w:tcW w:w="927" w:type="dxa"/>
          </w:tcPr>
          <w:p w:rsidR="00093B63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849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reason. A suitable committee constituted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PI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>/Co-PI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review the progress of the selected candidate time to time to access the progress made.</w:t>
            </w:r>
          </w:p>
        </w:tc>
      </w:tr>
      <w:tr w:rsidR="00EB56DE" w:rsidTr="0011019B">
        <w:trPr>
          <w:trHeight w:val="1139"/>
        </w:trPr>
        <w:tc>
          <w:tcPr>
            <w:tcW w:w="927" w:type="dxa"/>
          </w:tcPr>
          <w:p w:rsidR="00EB56DE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EB56DE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="006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</w:t>
            </w:r>
          </w:p>
        </w:tc>
        <w:tc>
          <w:tcPr>
            <w:tcW w:w="6849" w:type="dxa"/>
          </w:tcPr>
          <w:p w:rsidR="00EB56DE" w:rsidRDefault="00641617" w:rsidP="00E61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Selected candidate shall have to sign an agreement at the time of joining in a non judicial stamp paper for his continuation (based on the progress report) in the project for at least </w:t>
            </w:r>
            <w:r w:rsidR="00E613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months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completion of the project, whichever is earlier.</w:t>
            </w:r>
          </w:p>
        </w:tc>
      </w:tr>
      <w:tr w:rsidR="00641617" w:rsidTr="0011019B">
        <w:trPr>
          <w:trHeight w:val="969"/>
        </w:trPr>
        <w:tc>
          <w:tcPr>
            <w:tcW w:w="927" w:type="dxa"/>
          </w:tcPr>
          <w:p w:rsidR="00641617" w:rsidRDefault="002D2E28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849" w:type="dxa"/>
          </w:tcPr>
          <w:p w:rsidR="00641617" w:rsidRDefault="00BE0E25" w:rsidP="0037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satisfactory progress made in every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 months </w:t>
            </w:r>
          </w:p>
        </w:tc>
      </w:tr>
      <w:tr w:rsidR="00BE0E25" w:rsidTr="0011019B">
        <w:trPr>
          <w:trHeight w:val="536"/>
        </w:trPr>
        <w:tc>
          <w:tcPr>
            <w:tcW w:w="927" w:type="dxa"/>
          </w:tcPr>
          <w:p w:rsidR="00BE0E25" w:rsidRDefault="002D2E28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8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TA/DA will be paid for attending the </w:t>
            </w:r>
            <w:r w:rsidR="00C9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interview.</w:t>
            </w:r>
          </w:p>
        </w:tc>
      </w:tr>
    </w:tbl>
    <w:p w:rsidR="00D50F9D" w:rsidRDefault="00D50F9D" w:rsidP="004731E4">
      <w:pPr>
        <w:ind w:left="426"/>
      </w:pPr>
    </w:p>
    <w:sectPr w:rsidR="00D50F9D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0F9D"/>
    <w:rsid w:val="00040AF6"/>
    <w:rsid w:val="00093B63"/>
    <w:rsid w:val="0011019B"/>
    <w:rsid w:val="00160021"/>
    <w:rsid w:val="00230906"/>
    <w:rsid w:val="002D2E28"/>
    <w:rsid w:val="00333673"/>
    <w:rsid w:val="00361B20"/>
    <w:rsid w:val="00377B76"/>
    <w:rsid w:val="003E3AC1"/>
    <w:rsid w:val="00417061"/>
    <w:rsid w:val="00440997"/>
    <w:rsid w:val="004731E4"/>
    <w:rsid w:val="00482116"/>
    <w:rsid w:val="0048261A"/>
    <w:rsid w:val="00493765"/>
    <w:rsid w:val="004C4D50"/>
    <w:rsid w:val="004F733A"/>
    <w:rsid w:val="0053190A"/>
    <w:rsid w:val="00621C43"/>
    <w:rsid w:val="00641617"/>
    <w:rsid w:val="00665913"/>
    <w:rsid w:val="00732B8F"/>
    <w:rsid w:val="007C3AC5"/>
    <w:rsid w:val="008019FE"/>
    <w:rsid w:val="0081721A"/>
    <w:rsid w:val="0083126F"/>
    <w:rsid w:val="00890ABC"/>
    <w:rsid w:val="008A6AF4"/>
    <w:rsid w:val="008C5C7E"/>
    <w:rsid w:val="00941492"/>
    <w:rsid w:val="00970F7F"/>
    <w:rsid w:val="00A175BF"/>
    <w:rsid w:val="00A502D6"/>
    <w:rsid w:val="00A56617"/>
    <w:rsid w:val="00B432BD"/>
    <w:rsid w:val="00B5335A"/>
    <w:rsid w:val="00B65BD6"/>
    <w:rsid w:val="00BB478D"/>
    <w:rsid w:val="00BE0E25"/>
    <w:rsid w:val="00C75208"/>
    <w:rsid w:val="00C9176D"/>
    <w:rsid w:val="00CE7D6F"/>
    <w:rsid w:val="00D50F9D"/>
    <w:rsid w:val="00D85254"/>
    <w:rsid w:val="00E6138B"/>
    <w:rsid w:val="00EB56DE"/>
    <w:rsid w:val="00F67102"/>
    <w:rsid w:val="00FA15B8"/>
    <w:rsid w:val="00FC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Sweety</cp:lastModifiedBy>
  <cp:revision>7</cp:revision>
  <cp:lastPrinted>2021-09-22T13:28:00Z</cp:lastPrinted>
  <dcterms:created xsi:type="dcterms:W3CDTF">2021-09-21T11:32:00Z</dcterms:created>
  <dcterms:modified xsi:type="dcterms:W3CDTF">2021-09-23T11:04:00Z</dcterms:modified>
</cp:coreProperties>
</file>